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37358" w14:textId="0A6CDFCC" w:rsidR="00E11534" w:rsidRPr="00E11534" w:rsidRDefault="005441E2" w:rsidP="00E11534">
      <w:pPr>
        <w:spacing w:after="0" w:line="360" w:lineRule="auto"/>
        <w:jc w:val="both"/>
        <w:rPr>
          <w:rFonts w:ascii="Garamond" w:hAnsi="Garamond"/>
          <w:noProof/>
          <w:sz w:val="24"/>
          <w:szCs w:val="24"/>
        </w:rPr>
      </w:pPr>
      <w:r w:rsidRPr="00E11534">
        <w:rPr>
          <w:rFonts w:ascii="Garamond" w:hAnsi="Garamond" w:cs="Arial"/>
          <w:noProof/>
          <w:sz w:val="24"/>
          <w:szCs w:val="24"/>
          <w:lang w:eastAsia="es-E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637C8377">
                <wp:simplePos x="0" y="0"/>
                <wp:positionH relativeFrom="column">
                  <wp:posOffset>3573404</wp:posOffset>
                </wp:positionH>
                <wp:positionV relativeFrom="paragraph">
                  <wp:posOffset>4699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5980E89F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593004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81.35pt;margin-top:.3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5980E89F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593004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E11534">
        <w:rPr>
          <w:rFonts w:ascii="Garamond" w:hAnsi="Garamond" w:cs="Arial"/>
          <w:sz w:val="24"/>
          <w:szCs w:val="24"/>
        </w:rPr>
        <w:t>Bogotá, D.C.</w:t>
      </w:r>
      <w:r w:rsidR="00923BA8" w:rsidRPr="00E11534">
        <w:rPr>
          <w:rFonts w:ascii="Garamond" w:hAnsi="Garamond"/>
          <w:noProof/>
          <w:sz w:val="24"/>
          <w:szCs w:val="24"/>
        </w:rPr>
        <w:t xml:space="preserve"> </w:t>
      </w:r>
    </w:p>
    <w:p w14:paraId="6ECA091E" w14:textId="77777777" w:rsidR="001C2754" w:rsidRPr="00E11534" w:rsidRDefault="001C2754" w:rsidP="00E1153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E11534">
        <w:rPr>
          <w:rFonts w:ascii="Garamond" w:hAnsi="Garamond" w:cs="Arial"/>
          <w:sz w:val="24"/>
          <w:szCs w:val="24"/>
          <w:lang w:val="es-CO"/>
        </w:rPr>
        <w:t>(542)</w:t>
      </w:r>
    </w:p>
    <w:p w14:paraId="2C716E44" w14:textId="77777777" w:rsidR="00A93A9B" w:rsidRPr="00E11534" w:rsidRDefault="00A93A9B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65565CB" w14:textId="0545A54D" w:rsidR="00A93A9B" w:rsidRPr="008A6C5B" w:rsidRDefault="00A93A9B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8A6C5B">
        <w:rPr>
          <w:rFonts w:ascii="Garamond" w:hAnsi="Garamond" w:cs="Arial"/>
          <w:sz w:val="24"/>
          <w:szCs w:val="24"/>
          <w:lang w:val="es-CO"/>
        </w:rPr>
        <w:t>D</w:t>
      </w:r>
      <w:r w:rsidR="004F69FC">
        <w:rPr>
          <w:rFonts w:ascii="Garamond" w:hAnsi="Garamond" w:cs="Arial"/>
          <w:sz w:val="24"/>
          <w:szCs w:val="24"/>
          <w:lang w:val="es-CO"/>
        </w:rPr>
        <w:t>irector</w:t>
      </w:r>
    </w:p>
    <w:p w14:paraId="4A5FF249" w14:textId="2CD73EFA" w:rsidR="00E11534" w:rsidRPr="008A6C5B" w:rsidRDefault="004F69FC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DIEGO MAURICIO VANEGAS</w:t>
      </w:r>
    </w:p>
    <w:p w14:paraId="28E0C1B1" w14:textId="7C008ADD" w:rsidR="00E11534" w:rsidRPr="008A6C5B" w:rsidRDefault="004F69FC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Dirección de Planeación del Desarrollo Económico </w:t>
      </w:r>
    </w:p>
    <w:p w14:paraId="5551EEE5" w14:textId="77777777" w:rsidR="00A93A9B" w:rsidRPr="008A6C5B" w:rsidRDefault="00A93A9B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8A6C5B">
        <w:rPr>
          <w:rFonts w:ascii="Garamond" w:hAnsi="Garamond" w:cs="Arial"/>
          <w:sz w:val="24"/>
          <w:szCs w:val="24"/>
          <w:lang w:val="es-CO"/>
        </w:rPr>
        <w:t>Secretaría Distrital de Planeación – SDP</w:t>
      </w:r>
    </w:p>
    <w:p w14:paraId="3EF4D7A2" w14:textId="270241FE" w:rsidR="008A6C5B" w:rsidRPr="008A6C5B" w:rsidRDefault="008A6C5B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hyperlink r:id="rId10" w:history="1">
        <w:r w:rsidRPr="008A6C5B">
          <w:rPr>
            <w:rStyle w:val="Hipervnculo"/>
            <w:rFonts w:ascii="Garamond" w:hAnsi="Garamond" w:cs="Arial"/>
            <w:sz w:val="24"/>
            <w:szCs w:val="24"/>
            <w:lang w:val="es-CO"/>
          </w:rPr>
          <w:t>buzoncomunicaciones@sdp.gov.co</w:t>
        </w:r>
      </w:hyperlink>
      <w:r w:rsidRPr="008A6C5B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4346B6C2" w14:textId="77777777" w:rsidR="00A93A9B" w:rsidRPr="008A6C5B" w:rsidRDefault="00A93A9B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hyperlink r:id="rId11" w:history="1">
        <w:r w:rsidRPr="008A6C5B">
          <w:rPr>
            <w:rStyle w:val="Hipervnculo"/>
            <w:rFonts w:ascii="Garamond" w:hAnsi="Garamond" w:cs="Arial"/>
            <w:sz w:val="24"/>
            <w:szCs w:val="24"/>
            <w:lang w:val="es-CO"/>
          </w:rPr>
          <w:t>radicacionplaneacionbogota@sdp.gov.co</w:t>
        </w:r>
      </w:hyperlink>
      <w:r w:rsidRPr="008A6C5B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27792B7E" w14:textId="17A70195" w:rsidR="00E11534" w:rsidRPr="008A6C5B" w:rsidRDefault="004F69FC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hyperlink r:id="rId12" w:history="1">
        <w:r w:rsidRPr="00392E36">
          <w:rPr>
            <w:rStyle w:val="Hipervnculo"/>
            <w:rFonts w:ascii="Garamond" w:hAnsi="Garamond" w:cs="Arial"/>
            <w:sz w:val="24"/>
            <w:szCs w:val="24"/>
          </w:rPr>
          <w:t>dpde@sdp.gov.co</w:t>
        </w:r>
      </w:hyperlink>
      <w:r w:rsidR="00E11534" w:rsidRPr="008A6C5B">
        <w:rPr>
          <w:rFonts w:ascii="Garamond" w:hAnsi="Garamond" w:cs="Arial"/>
          <w:sz w:val="24"/>
          <w:szCs w:val="24"/>
        </w:rPr>
        <w:t xml:space="preserve"> </w:t>
      </w:r>
    </w:p>
    <w:p w14:paraId="05E7D874" w14:textId="77777777" w:rsidR="00A93A9B" w:rsidRPr="008A6C5B" w:rsidRDefault="00A93A9B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8A6C5B">
        <w:rPr>
          <w:rFonts w:ascii="Garamond" w:hAnsi="Garamond" w:cs="Arial"/>
          <w:sz w:val="24"/>
          <w:szCs w:val="24"/>
          <w:lang w:val="es-CO"/>
        </w:rPr>
        <w:t>CRA. 30 # 25-90</w:t>
      </w:r>
    </w:p>
    <w:p w14:paraId="2A677B8F" w14:textId="77777777" w:rsidR="00A93A9B" w:rsidRPr="008A6C5B" w:rsidRDefault="00A93A9B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8A6C5B">
        <w:rPr>
          <w:rFonts w:ascii="Garamond" w:hAnsi="Garamond" w:cs="Arial"/>
          <w:sz w:val="24"/>
          <w:szCs w:val="24"/>
          <w:lang w:val="es-CO"/>
        </w:rPr>
        <w:t>Bogotá, D. C.</w:t>
      </w:r>
    </w:p>
    <w:p w14:paraId="49420F65" w14:textId="77777777" w:rsidR="00A93A9B" w:rsidRPr="00E11534" w:rsidRDefault="00A93A9B" w:rsidP="00A93A9B">
      <w:pPr>
        <w:spacing w:after="0"/>
        <w:rPr>
          <w:rFonts w:ascii="Garamond" w:hAnsi="Garamond" w:cs="Arial"/>
          <w:sz w:val="24"/>
          <w:szCs w:val="24"/>
          <w:lang w:val="es-CO"/>
        </w:rPr>
      </w:pPr>
    </w:p>
    <w:p w14:paraId="5396FDCF" w14:textId="0427F8B0" w:rsidR="00A93A9B" w:rsidRPr="00E11534" w:rsidRDefault="00A93A9B" w:rsidP="00A93A9B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E11534">
        <w:rPr>
          <w:rFonts w:ascii="Garamond" w:hAnsi="Garamond" w:cs="Arial"/>
          <w:b/>
          <w:bCs/>
          <w:sz w:val="24"/>
          <w:szCs w:val="24"/>
          <w:lang w:val="es-CO"/>
        </w:rPr>
        <w:t>Asunto:</w:t>
      </w:r>
      <w:r w:rsidRPr="00E11534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E11534" w:rsidRPr="00E11534">
        <w:rPr>
          <w:rFonts w:ascii="Garamond" w:hAnsi="Garamond" w:cs="Arial"/>
          <w:sz w:val="24"/>
          <w:szCs w:val="24"/>
          <w:lang w:val="es-CO"/>
        </w:rPr>
        <w:t xml:space="preserve">Respuesta a </w:t>
      </w:r>
      <w:r w:rsidR="004F69FC" w:rsidRPr="004F69FC">
        <w:rPr>
          <w:rFonts w:ascii="Garamond" w:hAnsi="Garamond" w:cs="Arial"/>
          <w:sz w:val="24"/>
          <w:szCs w:val="24"/>
        </w:rPr>
        <w:t>convocatoria a socialización de la propuesta del plan de trabajo anual 2026 de la CIEDERS</w:t>
      </w:r>
    </w:p>
    <w:p w14:paraId="7B3CEDCA" w14:textId="176CF4C5" w:rsidR="004F69FC" w:rsidRPr="004F69FC" w:rsidRDefault="004F69FC" w:rsidP="004F69FC">
      <w:pPr>
        <w:spacing w:after="0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4F69FC">
        <w:rPr>
          <w:rFonts w:ascii="Garamond" w:hAnsi="Garamond" w:cs="Arial"/>
          <w:b/>
          <w:bCs/>
          <w:sz w:val="24"/>
          <w:szCs w:val="24"/>
          <w:lang w:val="es-CO"/>
        </w:rPr>
        <w:t>Referencia:</w:t>
      </w:r>
      <w:r w:rsidRPr="004F69FC">
        <w:rPr>
          <w:rFonts w:ascii="Garamond" w:hAnsi="Garamond" w:cs="Arial"/>
          <w:sz w:val="24"/>
          <w:szCs w:val="24"/>
          <w:lang w:val="es-CO"/>
        </w:rPr>
        <w:t xml:space="preserve"> Radicado ALSC N.º 20265410027582.</w:t>
      </w:r>
    </w:p>
    <w:p w14:paraId="483CF333" w14:textId="77777777" w:rsidR="00E11534" w:rsidRPr="00E11534" w:rsidRDefault="00E11534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774997B" w14:textId="640C559A" w:rsidR="00E11534" w:rsidRPr="00E11534" w:rsidRDefault="00E11534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E11534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0F30D030" w14:textId="77777777" w:rsidR="00E11534" w:rsidRPr="00E11534" w:rsidRDefault="00E11534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512E3C6" w14:textId="61DFC170" w:rsidR="004F69FC" w:rsidRPr="004F69FC" w:rsidRDefault="004F69FC" w:rsidP="004F69FC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F69FC">
        <w:rPr>
          <w:rFonts w:ascii="Garamond" w:hAnsi="Garamond" w:cs="Arial"/>
          <w:sz w:val="24"/>
          <w:szCs w:val="24"/>
          <w:lang w:val="es-CO"/>
        </w:rPr>
        <w:t>En atención a la socialización del Plan de Trabajo Anual 2026 adelantada por la CI</w:t>
      </w:r>
      <w:r w:rsidR="00CB5374">
        <w:rPr>
          <w:rFonts w:ascii="Garamond" w:hAnsi="Garamond" w:cs="Arial"/>
          <w:sz w:val="24"/>
          <w:szCs w:val="24"/>
          <w:lang w:val="es-CO"/>
        </w:rPr>
        <w:t>E</w:t>
      </w:r>
      <w:r w:rsidRPr="004F69FC">
        <w:rPr>
          <w:rFonts w:ascii="Garamond" w:hAnsi="Garamond" w:cs="Arial"/>
          <w:sz w:val="24"/>
          <w:szCs w:val="24"/>
          <w:lang w:val="es-CO"/>
        </w:rPr>
        <w:t>DERS, la Alcaldía Local de San Cristóbal se permite presentar las siguientes observaciones, con el propósito de aportar al fortalecimiento del instrumento desde las particularidades territoriales de la localidad:</w:t>
      </w:r>
    </w:p>
    <w:p w14:paraId="30B8FCB2" w14:textId="77777777" w:rsidR="004F69FC" w:rsidRPr="004F69FC" w:rsidRDefault="004F69FC" w:rsidP="004F69FC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51B015A" w14:textId="77777777" w:rsidR="0018781A" w:rsidRDefault="004F69FC" w:rsidP="004F69FC">
      <w:pPr>
        <w:pStyle w:val="Prrafodelista"/>
        <w:numPr>
          <w:ilvl w:val="0"/>
          <w:numId w:val="15"/>
        </w:numPr>
        <w:spacing w:after="0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S</w:t>
      </w:r>
      <w:r w:rsidRPr="004F69FC">
        <w:rPr>
          <w:rFonts w:ascii="Garamond" w:hAnsi="Garamond" w:cs="Arial"/>
          <w:sz w:val="24"/>
          <w:szCs w:val="24"/>
        </w:rPr>
        <w:t>e considera pertinente fortalecer el enfoque territorial diferencial, incorporando de manera explícita las condiciones propias de la ruralidad de San Cristóbal, especialmente en sus zonas de borde urbano-rural, las cuales presentan dinámicas de vulnerabilidad socioeconómica, limitaciones en el acceso a bienes y servicios, así como presiones derivadas de la expansión urbana.</w:t>
      </w:r>
      <w:r w:rsidR="0018781A">
        <w:rPr>
          <w:rFonts w:ascii="Garamond" w:hAnsi="Garamond" w:cs="Arial"/>
          <w:sz w:val="24"/>
          <w:szCs w:val="24"/>
        </w:rPr>
        <w:t xml:space="preserve"> </w:t>
      </w:r>
    </w:p>
    <w:p w14:paraId="47FD3B90" w14:textId="77777777" w:rsidR="0018781A" w:rsidRDefault="0018781A" w:rsidP="0018781A">
      <w:pPr>
        <w:pStyle w:val="Prrafodelista"/>
        <w:spacing w:after="0"/>
        <w:jc w:val="both"/>
        <w:rPr>
          <w:rFonts w:ascii="Garamond" w:hAnsi="Garamond" w:cs="Arial"/>
          <w:sz w:val="24"/>
          <w:szCs w:val="24"/>
        </w:rPr>
      </w:pPr>
    </w:p>
    <w:p w14:paraId="44BF3BC4" w14:textId="4915E292" w:rsidR="0018781A" w:rsidRDefault="0018781A" w:rsidP="004F69FC">
      <w:pPr>
        <w:pStyle w:val="Prrafodelista"/>
        <w:numPr>
          <w:ilvl w:val="0"/>
          <w:numId w:val="15"/>
        </w:numPr>
        <w:spacing w:after="0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S</w:t>
      </w:r>
      <w:r w:rsidR="004F69FC" w:rsidRPr="0018781A">
        <w:rPr>
          <w:rFonts w:ascii="Garamond" w:hAnsi="Garamond" w:cs="Arial"/>
          <w:sz w:val="24"/>
          <w:szCs w:val="24"/>
        </w:rPr>
        <w:t>e recomienda robustecer las estrategias de fortalecimiento productivo rural, mediante la implementación de acciones orientadas a la asistencia técnica permanente a pequeños productores, el acceso a insumos y herramientas, y el impulso de circuitos cortos de comercialización que favorezcan la sostenibilidad económica local.</w:t>
      </w:r>
      <w:r>
        <w:rPr>
          <w:rFonts w:ascii="Garamond" w:hAnsi="Garamond" w:cs="Arial"/>
          <w:sz w:val="24"/>
          <w:szCs w:val="24"/>
        </w:rPr>
        <w:t xml:space="preserve">  </w:t>
      </w:r>
    </w:p>
    <w:p w14:paraId="387E423B" w14:textId="77777777" w:rsidR="0018781A" w:rsidRDefault="0018781A" w:rsidP="0018781A">
      <w:pPr>
        <w:pStyle w:val="Prrafodelista"/>
        <w:spacing w:after="0"/>
        <w:jc w:val="both"/>
        <w:rPr>
          <w:rFonts w:ascii="Garamond" w:hAnsi="Garamond" w:cs="Arial"/>
          <w:sz w:val="24"/>
          <w:szCs w:val="24"/>
        </w:rPr>
      </w:pPr>
    </w:p>
    <w:p w14:paraId="74CA5399" w14:textId="77777777" w:rsidR="0018781A" w:rsidRDefault="004F69FC" w:rsidP="004F69FC">
      <w:pPr>
        <w:pStyle w:val="Prrafodelista"/>
        <w:numPr>
          <w:ilvl w:val="0"/>
          <w:numId w:val="15"/>
        </w:numPr>
        <w:spacing w:after="0"/>
        <w:jc w:val="both"/>
        <w:rPr>
          <w:rFonts w:ascii="Garamond" w:hAnsi="Garamond" w:cs="Arial"/>
          <w:sz w:val="24"/>
          <w:szCs w:val="24"/>
        </w:rPr>
      </w:pPr>
      <w:r w:rsidRPr="0018781A">
        <w:rPr>
          <w:rFonts w:ascii="Garamond" w:hAnsi="Garamond" w:cs="Arial"/>
          <w:sz w:val="24"/>
          <w:szCs w:val="24"/>
        </w:rPr>
        <w:t>En materia ambiental, se sugiere fortalecer las acciones de protección de los recursos naturales, particularmente en lo relacionado con la conservación de fuentes hídricas, la promoción de prácticas agroecológicas y la articulación con estrategias de adaptación al cambio climático, reconociendo la importancia ecosistémica del territorio rural de la localidad.</w:t>
      </w:r>
      <w:r w:rsidR="0018781A">
        <w:rPr>
          <w:rFonts w:ascii="Garamond" w:hAnsi="Garamond" w:cs="Arial"/>
          <w:sz w:val="24"/>
          <w:szCs w:val="24"/>
        </w:rPr>
        <w:t xml:space="preserve"> </w:t>
      </w:r>
    </w:p>
    <w:p w14:paraId="10F5FB3D" w14:textId="77777777" w:rsidR="0018781A" w:rsidRDefault="0018781A" w:rsidP="0018781A">
      <w:pPr>
        <w:pStyle w:val="Prrafodelista"/>
        <w:rPr>
          <w:rFonts w:ascii="Garamond" w:hAnsi="Garamond" w:cs="Arial"/>
          <w:sz w:val="24"/>
          <w:szCs w:val="24"/>
        </w:rPr>
      </w:pPr>
    </w:p>
    <w:p w14:paraId="51389281" w14:textId="77777777" w:rsidR="0018781A" w:rsidRPr="0018781A" w:rsidRDefault="0018781A" w:rsidP="0018781A">
      <w:pPr>
        <w:pStyle w:val="Prrafodelista"/>
        <w:rPr>
          <w:rFonts w:ascii="Garamond" w:hAnsi="Garamond" w:cs="Arial"/>
          <w:sz w:val="24"/>
          <w:szCs w:val="24"/>
        </w:rPr>
      </w:pPr>
    </w:p>
    <w:p w14:paraId="6286E949" w14:textId="77777777" w:rsidR="0018781A" w:rsidRDefault="0018781A" w:rsidP="004F69FC">
      <w:pPr>
        <w:pStyle w:val="Prrafodelista"/>
        <w:numPr>
          <w:ilvl w:val="0"/>
          <w:numId w:val="15"/>
        </w:numPr>
        <w:spacing w:after="0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S</w:t>
      </w:r>
      <w:r w:rsidR="004F69FC" w:rsidRPr="0018781A">
        <w:rPr>
          <w:rFonts w:ascii="Garamond" w:hAnsi="Garamond" w:cs="Arial"/>
          <w:sz w:val="24"/>
          <w:szCs w:val="24"/>
        </w:rPr>
        <w:t>e identifican oportunidades de mejora en el componente de infraestructura rural, especialmente en lo referente al mejoramiento de vías de acceso, la conectividad y el desarrollo de infraestructura que facilite los procesos de comercialización de productos rurales.</w:t>
      </w:r>
    </w:p>
    <w:p w14:paraId="4A1F91E6" w14:textId="77777777" w:rsidR="0018781A" w:rsidRDefault="0018781A" w:rsidP="0018781A">
      <w:pPr>
        <w:pStyle w:val="Prrafodelista"/>
        <w:spacing w:after="0"/>
        <w:jc w:val="both"/>
        <w:rPr>
          <w:rFonts w:ascii="Garamond" w:hAnsi="Garamond" w:cs="Arial"/>
          <w:sz w:val="24"/>
          <w:szCs w:val="24"/>
        </w:rPr>
      </w:pPr>
    </w:p>
    <w:p w14:paraId="0D636DF6" w14:textId="77777777" w:rsidR="0018781A" w:rsidRDefault="0018781A" w:rsidP="004F69FC">
      <w:pPr>
        <w:pStyle w:val="Prrafodelista"/>
        <w:numPr>
          <w:ilvl w:val="0"/>
          <w:numId w:val="15"/>
        </w:numPr>
        <w:spacing w:after="0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S</w:t>
      </w:r>
      <w:r w:rsidR="004F69FC" w:rsidRPr="0018781A">
        <w:rPr>
          <w:rFonts w:ascii="Garamond" w:hAnsi="Garamond" w:cs="Arial"/>
          <w:sz w:val="24"/>
          <w:szCs w:val="24"/>
        </w:rPr>
        <w:t>e considera necesario reforzar las acciones encaminadas a garantizar el acceso a servicios básicos en zonas rurales dispersas, tales como salud, educación, agua potable y saneamiento básico, donde aún persisten brechas significativas.</w:t>
      </w:r>
    </w:p>
    <w:p w14:paraId="3A7E2ABE" w14:textId="77777777" w:rsidR="0018781A" w:rsidRPr="0018781A" w:rsidRDefault="0018781A" w:rsidP="0018781A">
      <w:pPr>
        <w:pStyle w:val="Prrafodelista"/>
        <w:rPr>
          <w:rFonts w:ascii="Garamond" w:hAnsi="Garamond" w:cs="Arial"/>
          <w:sz w:val="24"/>
          <w:szCs w:val="24"/>
        </w:rPr>
      </w:pPr>
    </w:p>
    <w:p w14:paraId="647C9D76" w14:textId="31EA87AB" w:rsidR="004F69FC" w:rsidRPr="0018781A" w:rsidRDefault="004F69FC" w:rsidP="004F69FC">
      <w:pPr>
        <w:pStyle w:val="Prrafodelista"/>
        <w:numPr>
          <w:ilvl w:val="0"/>
          <w:numId w:val="15"/>
        </w:numPr>
        <w:spacing w:after="0"/>
        <w:jc w:val="both"/>
        <w:rPr>
          <w:rFonts w:ascii="Garamond" w:hAnsi="Garamond" w:cs="Arial"/>
          <w:sz w:val="24"/>
          <w:szCs w:val="24"/>
        </w:rPr>
      </w:pPr>
      <w:r w:rsidRPr="0018781A">
        <w:rPr>
          <w:rFonts w:ascii="Garamond" w:hAnsi="Garamond" w:cs="Arial"/>
          <w:sz w:val="24"/>
          <w:szCs w:val="24"/>
        </w:rPr>
        <w:t>En relación con el enfoque poblacional y diferencial, se sugiere incorporar acciones específicas dirigidas a mujeres rurales, jóvenes y población en condición de vulnerabilidad, promoviendo su participación en procesos productivos, organizativos y de toma de decisiones.</w:t>
      </w:r>
    </w:p>
    <w:p w14:paraId="1BB1A843" w14:textId="77777777" w:rsidR="004F69FC" w:rsidRPr="004F69FC" w:rsidRDefault="004F69FC" w:rsidP="004F69FC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990D781" w14:textId="77777777" w:rsidR="004F69FC" w:rsidRPr="004F69FC" w:rsidRDefault="004F69FC" w:rsidP="004F69FC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F69FC">
        <w:rPr>
          <w:rFonts w:ascii="Garamond" w:hAnsi="Garamond" w:cs="Arial"/>
          <w:sz w:val="24"/>
          <w:szCs w:val="24"/>
          <w:lang w:val="es-CO"/>
        </w:rPr>
        <w:t>Finalmente, se considera importante que el plan contemple mecanismos claros de seguimiento y evaluación, incluyendo indicadores desagregados por localidad y esquemas de reporte periódico que permitan evidenciar el impacto de las acciones implementadas.</w:t>
      </w:r>
    </w:p>
    <w:p w14:paraId="14A81614" w14:textId="77777777" w:rsidR="004F69FC" w:rsidRPr="004F69FC" w:rsidRDefault="004F69FC" w:rsidP="004F69FC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293D394" w14:textId="0AAC86AB" w:rsidR="00A93A9B" w:rsidRPr="00E11534" w:rsidRDefault="004F69FC" w:rsidP="00E115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F69FC">
        <w:rPr>
          <w:rFonts w:ascii="Garamond" w:hAnsi="Garamond" w:cs="Arial"/>
          <w:sz w:val="24"/>
          <w:szCs w:val="24"/>
          <w:lang w:val="es-CO"/>
        </w:rPr>
        <w:t>La Alcaldía Local de San Cristóbal reitera su disposición para continuar articulando acciones que contribuyan al desarrollo rural integral del Distrito Capital.</w:t>
      </w:r>
      <w:r w:rsidR="0018781A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E11534" w:rsidRPr="00E11534">
        <w:rPr>
          <w:rFonts w:ascii="Garamond" w:hAnsi="Garamond" w:cs="Arial"/>
          <w:sz w:val="24"/>
          <w:szCs w:val="24"/>
          <w:lang w:val="es-CO"/>
        </w:rPr>
        <w:t>Agradecemos el acompañamiento brindado por la Secretaría Distrital de Planeación y quedamos atentos a cualquier observación o requerimiento adicional.</w:t>
      </w:r>
    </w:p>
    <w:p w14:paraId="1A2F4D27" w14:textId="77777777" w:rsidR="00A93A9B" w:rsidRPr="00E11534" w:rsidRDefault="00A93A9B" w:rsidP="00A93A9B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3AF8F36" w14:textId="77777777" w:rsidR="00A93A9B" w:rsidRPr="00E11534" w:rsidRDefault="00A93A9B" w:rsidP="00A93A9B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E11534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oportunidades.</w:t>
      </w:r>
    </w:p>
    <w:p w14:paraId="2115CD61" w14:textId="77777777" w:rsidR="00A93A9B" w:rsidRDefault="00A93A9B" w:rsidP="00A93A9B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B860025" w14:textId="77777777" w:rsidR="00E11534" w:rsidRPr="00E11534" w:rsidRDefault="00E11534" w:rsidP="00A93A9B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C74D602" w14:textId="77777777" w:rsidR="00A93A9B" w:rsidRPr="00E11534" w:rsidRDefault="00A93A9B" w:rsidP="00A93A9B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E11534">
        <w:rPr>
          <w:rFonts w:ascii="Garamond" w:hAnsi="Garamond" w:cs="Arial"/>
          <w:sz w:val="24"/>
          <w:szCs w:val="24"/>
          <w:lang w:val="es-CO"/>
        </w:rPr>
        <w:t xml:space="preserve">Cordialmente, </w:t>
      </w:r>
    </w:p>
    <w:p w14:paraId="0942E76B" w14:textId="77777777" w:rsidR="00A93A9B" w:rsidRPr="00E11534" w:rsidRDefault="00A93A9B" w:rsidP="00A93A9B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6B49B6E" w14:textId="77777777" w:rsidR="00A93A9B" w:rsidRPr="00E11534" w:rsidRDefault="00A93A9B" w:rsidP="00A93A9B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9BBC791" w14:textId="77777777" w:rsidR="00A93A9B" w:rsidRPr="00E11534" w:rsidRDefault="00A93A9B" w:rsidP="00A93A9B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3E3E222" w14:textId="77777777" w:rsidR="00A93A9B" w:rsidRPr="00E11534" w:rsidRDefault="00A93A9B" w:rsidP="00A93A9B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E11534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0867381A" w14:textId="77777777" w:rsidR="00A93A9B" w:rsidRPr="00E11534" w:rsidRDefault="00A93A9B" w:rsidP="00A93A9B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E11534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7ADFF9C2" w14:textId="77777777" w:rsidR="00A93A9B" w:rsidRPr="00E11534" w:rsidRDefault="00A93A9B" w:rsidP="00A93A9B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hyperlink r:id="rId13" w:history="1">
        <w:r w:rsidRPr="00E11534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E11534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7D7D9024" w14:textId="77777777" w:rsidR="00A93A9B" w:rsidRPr="00E11534" w:rsidRDefault="00A93A9B" w:rsidP="00A93A9B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E11534">
        <w:rPr>
          <w:rFonts w:ascii="Garamond" w:hAnsi="Garamond" w:cs="Arial"/>
          <w:noProof/>
          <w:sz w:val="24"/>
          <w:szCs w:val="24"/>
          <w:lang w:val="es-CO"/>
        </w:rPr>
        <w:drawing>
          <wp:anchor distT="0" distB="0" distL="114300" distR="114300" simplePos="0" relativeHeight="251661312" behindDoc="1" locked="0" layoutInCell="1" allowOverlap="1" wp14:anchorId="0D6C9058" wp14:editId="18EA31B9">
            <wp:simplePos x="0" y="0"/>
            <wp:positionH relativeFrom="column">
              <wp:posOffset>2138121</wp:posOffset>
            </wp:positionH>
            <wp:positionV relativeFrom="paragraph">
              <wp:posOffset>66396</wp:posOffset>
            </wp:positionV>
            <wp:extent cx="351129" cy="171482"/>
            <wp:effectExtent l="0" t="0" r="0" b="0"/>
            <wp:wrapNone/>
            <wp:docPr id="156807776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077767" name="Imagen 1568077767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129" cy="1714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0FC145" w14:textId="77777777" w:rsidR="00A93A9B" w:rsidRPr="00E11534" w:rsidRDefault="00A93A9B" w:rsidP="00A93A9B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E11534">
        <w:rPr>
          <w:rFonts w:ascii="Garamond" w:hAnsi="Garamond" w:cs="Arial"/>
          <w:sz w:val="16"/>
          <w:szCs w:val="16"/>
          <w:lang w:val="es-CO"/>
        </w:rPr>
        <w:t xml:space="preserve">Proyectó: Diana Isabel Bravo Córdoba – CPS 237-2026 </w:t>
      </w:r>
    </w:p>
    <w:p w14:paraId="58764836" w14:textId="77777777" w:rsidR="00A93A9B" w:rsidRPr="00E11534" w:rsidRDefault="00A93A9B" w:rsidP="00A93A9B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E11534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E11534">
        <w:rPr>
          <w:rFonts w:ascii="Garamond" w:hAnsi="Garamond" w:cs="Arial"/>
          <w:sz w:val="16"/>
          <w:szCs w:val="16"/>
          <w:lang w:val="es-MX"/>
        </w:rPr>
        <w:t xml:space="preserve">Juan Carlos Linares Jiménez – CPS 240-2026 </w:t>
      </w:r>
      <w:r w:rsidRPr="00E11534"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2336" behindDoc="1" locked="0" layoutInCell="1" allowOverlap="1" wp14:anchorId="6B82510F" wp14:editId="016C97E7">
            <wp:simplePos x="0" y="0"/>
            <wp:positionH relativeFrom="column">
              <wp:posOffset>2108835</wp:posOffset>
            </wp:positionH>
            <wp:positionV relativeFrom="paragraph">
              <wp:posOffset>-1270</wp:posOffset>
            </wp:positionV>
            <wp:extent cx="542925" cy="95250"/>
            <wp:effectExtent l="0" t="0" r="9525" b="0"/>
            <wp:wrapNone/>
            <wp:docPr id="1884679107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679107" name="Imagen 1884679107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BD18C8" w14:textId="77777777" w:rsidR="00A93A9B" w:rsidRPr="00E11534" w:rsidRDefault="00A93A9B" w:rsidP="00A93A9B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E11534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E11534">
        <w:rPr>
          <w:rFonts w:ascii="Garamond" w:hAnsi="Garamond" w:cs="Arial"/>
          <w:sz w:val="16"/>
          <w:szCs w:val="16"/>
        </w:rPr>
        <w:t>Esthefany Chaverra Mosquera – CPS 121-2026</w:t>
      </w:r>
    </w:p>
    <w:p w14:paraId="43E7FE97" w14:textId="235121A3" w:rsidR="00A469C3" w:rsidRPr="00E11534" w:rsidRDefault="00A469C3" w:rsidP="001C4AD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MX"/>
        </w:rPr>
      </w:pPr>
    </w:p>
    <w:sectPr w:rsidR="00A469C3" w:rsidRPr="00E11534" w:rsidSect="00053616">
      <w:headerReference w:type="default" r:id="rId16"/>
      <w:footerReference w:type="default" r:id="rId17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AE173" w14:textId="77777777" w:rsidR="00BE0F2E" w:rsidRDefault="00BE0F2E" w:rsidP="0001578B">
      <w:pPr>
        <w:spacing w:after="0" w:line="240" w:lineRule="auto"/>
      </w:pPr>
      <w:r>
        <w:separator/>
      </w:r>
    </w:p>
  </w:endnote>
  <w:endnote w:type="continuationSeparator" w:id="0">
    <w:p w14:paraId="016B86BF" w14:textId="77777777" w:rsidR="00BE0F2E" w:rsidRDefault="00BE0F2E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auto"/>
    <w:pitch w:val="variable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3F87C4B2" w:rsidR="00392EAA" w:rsidRDefault="00EC1F63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5691AB5E">
              <wp:simplePos x="0" y="0"/>
              <wp:positionH relativeFrom="column">
                <wp:posOffset>1576497</wp:posOffset>
              </wp:positionH>
              <wp:positionV relativeFrom="paragraph">
                <wp:posOffset>-249100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59E4EBC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AF3A7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14:paraId="7945DD3B" w14:textId="7BEDBD22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06423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</w:t>
                          </w:r>
                          <w:r w:rsidR="00AF3A7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junio de 2024</w:t>
                          </w:r>
                        </w:p>
                        <w:p w14:paraId="08450D75" w14:textId="5439BEAA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06423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51572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15pt;margin-top:-19.6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OofllHiAAAACgEAAA8AAABkcnMvZG93bnJldi54&#10;bWxMj8FKw0AQhu+C77CM4K3dbaKmjZkUEYpgi2AVobdtdpoEs7shu23j2zs96W2G+fjn+4vlaDtx&#10;oiG03iHMpgoEucqb1tUInx+ryRxEiNoZ3XlHCD8UYFleXxU6N/7s3um0jbXgEBdyjdDE2OdShqoh&#10;q8PU9+T4dvCD1ZHXoZZm0GcOt51MlHqQVreOPzS6p+eGqu/t0SK8ZtVhvXlLNzFb7Oq4k1/rl5VF&#10;vL0Znx5BRBrjHwwXfVaHkp32/uhMEB1CcjdPGUWYpIsEBBP3asbDHiFTKciykP8rlL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6h+WUe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59E4EBC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AF3A7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</w:p>
                  <w:p w14:paraId="7945DD3B" w14:textId="7BEDBD22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06423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</w:t>
                    </w:r>
                    <w:r w:rsidR="00AF3A7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junio de 2024</w:t>
                    </w:r>
                  </w:p>
                  <w:p w14:paraId="08450D75" w14:textId="5439BEAA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06423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51572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0DED1EBD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7A771" w14:textId="77777777" w:rsidR="00BE0F2E" w:rsidRDefault="00BE0F2E" w:rsidP="0001578B">
      <w:pPr>
        <w:spacing w:after="0" w:line="240" w:lineRule="auto"/>
      </w:pPr>
      <w:r>
        <w:separator/>
      </w:r>
    </w:p>
  </w:footnote>
  <w:footnote w:type="continuationSeparator" w:id="0">
    <w:p w14:paraId="683A1661" w14:textId="77777777" w:rsidR="00BE0F2E" w:rsidRDefault="00BE0F2E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BD7E5C3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3039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3039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77C58"/>
    <w:multiLevelType w:val="hybridMultilevel"/>
    <w:tmpl w:val="1416E42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02B21"/>
    <w:multiLevelType w:val="hybridMultilevel"/>
    <w:tmpl w:val="ADA89E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214B5"/>
    <w:multiLevelType w:val="hybridMultilevel"/>
    <w:tmpl w:val="BD0AE0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F5A23"/>
    <w:multiLevelType w:val="hybridMultilevel"/>
    <w:tmpl w:val="8E88884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31739"/>
    <w:multiLevelType w:val="hybridMultilevel"/>
    <w:tmpl w:val="95DA48C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46D30"/>
    <w:multiLevelType w:val="hybridMultilevel"/>
    <w:tmpl w:val="BECACE8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92FB7"/>
    <w:multiLevelType w:val="hybridMultilevel"/>
    <w:tmpl w:val="60B21BB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C197C"/>
    <w:multiLevelType w:val="hybridMultilevel"/>
    <w:tmpl w:val="DF3A679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D7DCC"/>
    <w:multiLevelType w:val="multilevel"/>
    <w:tmpl w:val="A15E1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2D2D71"/>
    <w:multiLevelType w:val="hybridMultilevel"/>
    <w:tmpl w:val="829E6E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191802"/>
    <w:multiLevelType w:val="hybridMultilevel"/>
    <w:tmpl w:val="6186CB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E358A"/>
    <w:multiLevelType w:val="hybridMultilevel"/>
    <w:tmpl w:val="68D63B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D1AC2"/>
    <w:multiLevelType w:val="hybridMultilevel"/>
    <w:tmpl w:val="5A92F2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A473CF"/>
    <w:multiLevelType w:val="hybridMultilevel"/>
    <w:tmpl w:val="1186C602"/>
    <w:lvl w:ilvl="0" w:tplc="1334FC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8635E0F"/>
    <w:multiLevelType w:val="hybridMultilevel"/>
    <w:tmpl w:val="861E964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531965">
    <w:abstractNumId w:val="9"/>
  </w:num>
  <w:num w:numId="2" w16cid:durableId="1886525182">
    <w:abstractNumId w:val="10"/>
  </w:num>
  <w:num w:numId="3" w16cid:durableId="627128785">
    <w:abstractNumId w:val="14"/>
  </w:num>
  <w:num w:numId="4" w16cid:durableId="150610074">
    <w:abstractNumId w:val="3"/>
  </w:num>
  <w:num w:numId="5" w16cid:durableId="593167808">
    <w:abstractNumId w:val="13"/>
  </w:num>
  <w:num w:numId="6" w16cid:durableId="249194392">
    <w:abstractNumId w:val="2"/>
  </w:num>
  <w:num w:numId="7" w16cid:durableId="745422386">
    <w:abstractNumId w:val="7"/>
  </w:num>
  <w:num w:numId="8" w16cid:durableId="674382778">
    <w:abstractNumId w:val="0"/>
  </w:num>
  <w:num w:numId="9" w16cid:durableId="266273171">
    <w:abstractNumId w:val="11"/>
  </w:num>
  <w:num w:numId="10" w16cid:durableId="886183825">
    <w:abstractNumId w:val="6"/>
  </w:num>
  <w:num w:numId="11" w16cid:durableId="2071035313">
    <w:abstractNumId w:val="1"/>
  </w:num>
  <w:num w:numId="12" w16cid:durableId="1839881397">
    <w:abstractNumId w:val="12"/>
  </w:num>
  <w:num w:numId="13" w16cid:durableId="387806817">
    <w:abstractNumId w:val="8"/>
  </w:num>
  <w:num w:numId="14" w16cid:durableId="1874339353">
    <w:abstractNumId w:val="4"/>
  </w:num>
  <w:num w:numId="15" w16cid:durableId="13696434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53616"/>
    <w:rsid w:val="0006423A"/>
    <w:rsid w:val="000709DC"/>
    <w:rsid w:val="00072987"/>
    <w:rsid w:val="000772A1"/>
    <w:rsid w:val="00080322"/>
    <w:rsid w:val="00091A29"/>
    <w:rsid w:val="00094994"/>
    <w:rsid w:val="00095B54"/>
    <w:rsid w:val="000976C1"/>
    <w:rsid w:val="000C035F"/>
    <w:rsid w:val="000C12BA"/>
    <w:rsid w:val="000E172C"/>
    <w:rsid w:val="000E5551"/>
    <w:rsid w:val="000F28B6"/>
    <w:rsid w:val="00112AA2"/>
    <w:rsid w:val="0012225D"/>
    <w:rsid w:val="0018781A"/>
    <w:rsid w:val="00192508"/>
    <w:rsid w:val="00195DEB"/>
    <w:rsid w:val="001C2754"/>
    <w:rsid w:val="001C4AD8"/>
    <w:rsid w:val="001D7282"/>
    <w:rsid w:val="001E5784"/>
    <w:rsid w:val="00212248"/>
    <w:rsid w:val="00212DD8"/>
    <w:rsid w:val="0022495E"/>
    <w:rsid w:val="00230391"/>
    <w:rsid w:val="00233A4C"/>
    <w:rsid w:val="0024564B"/>
    <w:rsid w:val="00250A63"/>
    <w:rsid w:val="002546DF"/>
    <w:rsid w:val="002666D4"/>
    <w:rsid w:val="0027720E"/>
    <w:rsid w:val="00283F88"/>
    <w:rsid w:val="00292111"/>
    <w:rsid w:val="002A093C"/>
    <w:rsid w:val="00311E32"/>
    <w:rsid w:val="0032355D"/>
    <w:rsid w:val="003249EB"/>
    <w:rsid w:val="0032799E"/>
    <w:rsid w:val="00345024"/>
    <w:rsid w:val="00345AD5"/>
    <w:rsid w:val="00372E84"/>
    <w:rsid w:val="00392EAA"/>
    <w:rsid w:val="003A4DD8"/>
    <w:rsid w:val="003E568F"/>
    <w:rsid w:val="004042DE"/>
    <w:rsid w:val="004043BE"/>
    <w:rsid w:val="004049C5"/>
    <w:rsid w:val="00434884"/>
    <w:rsid w:val="004501BA"/>
    <w:rsid w:val="004574E4"/>
    <w:rsid w:val="0046359A"/>
    <w:rsid w:val="00485D87"/>
    <w:rsid w:val="00495EAB"/>
    <w:rsid w:val="0049676D"/>
    <w:rsid w:val="00497D2E"/>
    <w:rsid w:val="004A488F"/>
    <w:rsid w:val="004C14B8"/>
    <w:rsid w:val="004D0BC2"/>
    <w:rsid w:val="004D3C9C"/>
    <w:rsid w:val="004F09B9"/>
    <w:rsid w:val="004F69FC"/>
    <w:rsid w:val="004F6B49"/>
    <w:rsid w:val="0050211A"/>
    <w:rsid w:val="005023B5"/>
    <w:rsid w:val="00512743"/>
    <w:rsid w:val="00524824"/>
    <w:rsid w:val="005441E2"/>
    <w:rsid w:val="00552A7A"/>
    <w:rsid w:val="00557CE6"/>
    <w:rsid w:val="00562D07"/>
    <w:rsid w:val="005702FB"/>
    <w:rsid w:val="00593004"/>
    <w:rsid w:val="005A43D9"/>
    <w:rsid w:val="005C2A3E"/>
    <w:rsid w:val="005C4ED6"/>
    <w:rsid w:val="005E0EFD"/>
    <w:rsid w:val="005F01C1"/>
    <w:rsid w:val="005F619D"/>
    <w:rsid w:val="005F66DC"/>
    <w:rsid w:val="00604103"/>
    <w:rsid w:val="00630CF1"/>
    <w:rsid w:val="00634EB5"/>
    <w:rsid w:val="00636738"/>
    <w:rsid w:val="00640B16"/>
    <w:rsid w:val="00642156"/>
    <w:rsid w:val="00651E68"/>
    <w:rsid w:val="00652AFA"/>
    <w:rsid w:val="006544A3"/>
    <w:rsid w:val="0066076E"/>
    <w:rsid w:val="00674A60"/>
    <w:rsid w:val="006775C8"/>
    <w:rsid w:val="00683751"/>
    <w:rsid w:val="00694B5D"/>
    <w:rsid w:val="006B2E5A"/>
    <w:rsid w:val="007007B8"/>
    <w:rsid w:val="007012C6"/>
    <w:rsid w:val="007406F9"/>
    <w:rsid w:val="00740B1A"/>
    <w:rsid w:val="00747042"/>
    <w:rsid w:val="007657EE"/>
    <w:rsid w:val="007829E9"/>
    <w:rsid w:val="007975AD"/>
    <w:rsid w:val="007C0CDC"/>
    <w:rsid w:val="007D6466"/>
    <w:rsid w:val="007F1F16"/>
    <w:rsid w:val="00807E1F"/>
    <w:rsid w:val="00832DED"/>
    <w:rsid w:val="008440AA"/>
    <w:rsid w:val="00856141"/>
    <w:rsid w:val="0087495F"/>
    <w:rsid w:val="00875226"/>
    <w:rsid w:val="008929CD"/>
    <w:rsid w:val="008A6452"/>
    <w:rsid w:val="008A6C5B"/>
    <w:rsid w:val="008B3961"/>
    <w:rsid w:val="008C5786"/>
    <w:rsid w:val="008D2496"/>
    <w:rsid w:val="008D2B98"/>
    <w:rsid w:val="008F0F82"/>
    <w:rsid w:val="008F18DF"/>
    <w:rsid w:val="008F3BC1"/>
    <w:rsid w:val="009045D8"/>
    <w:rsid w:val="009073B9"/>
    <w:rsid w:val="009144F2"/>
    <w:rsid w:val="00923BA8"/>
    <w:rsid w:val="009360B3"/>
    <w:rsid w:val="0094212B"/>
    <w:rsid w:val="00942F23"/>
    <w:rsid w:val="00963FD8"/>
    <w:rsid w:val="00980E21"/>
    <w:rsid w:val="0098453B"/>
    <w:rsid w:val="00994C69"/>
    <w:rsid w:val="009A4F1C"/>
    <w:rsid w:val="009C4595"/>
    <w:rsid w:val="009F31FC"/>
    <w:rsid w:val="009F5E95"/>
    <w:rsid w:val="00A018E0"/>
    <w:rsid w:val="00A03111"/>
    <w:rsid w:val="00A03D82"/>
    <w:rsid w:val="00A1146E"/>
    <w:rsid w:val="00A178D2"/>
    <w:rsid w:val="00A22BC9"/>
    <w:rsid w:val="00A469C3"/>
    <w:rsid w:val="00A51B5B"/>
    <w:rsid w:val="00A5544E"/>
    <w:rsid w:val="00A93A9B"/>
    <w:rsid w:val="00A959B8"/>
    <w:rsid w:val="00AA01DC"/>
    <w:rsid w:val="00AA7952"/>
    <w:rsid w:val="00AB7402"/>
    <w:rsid w:val="00AD35E6"/>
    <w:rsid w:val="00AD7651"/>
    <w:rsid w:val="00AE0AC8"/>
    <w:rsid w:val="00AF3A78"/>
    <w:rsid w:val="00AF7A49"/>
    <w:rsid w:val="00AF7BC7"/>
    <w:rsid w:val="00B00446"/>
    <w:rsid w:val="00B2559B"/>
    <w:rsid w:val="00B4373C"/>
    <w:rsid w:val="00B6218C"/>
    <w:rsid w:val="00B62873"/>
    <w:rsid w:val="00B7307A"/>
    <w:rsid w:val="00B8739E"/>
    <w:rsid w:val="00BB7EE8"/>
    <w:rsid w:val="00BE0F2E"/>
    <w:rsid w:val="00C079F0"/>
    <w:rsid w:val="00C10A27"/>
    <w:rsid w:val="00C123A4"/>
    <w:rsid w:val="00C20D5F"/>
    <w:rsid w:val="00C76BB7"/>
    <w:rsid w:val="00CB0C7C"/>
    <w:rsid w:val="00CB4BAD"/>
    <w:rsid w:val="00CB5374"/>
    <w:rsid w:val="00CC52AB"/>
    <w:rsid w:val="00CC5B33"/>
    <w:rsid w:val="00CC745C"/>
    <w:rsid w:val="00CF3998"/>
    <w:rsid w:val="00D17667"/>
    <w:rsid w:val="00D51785"/>
    <w:rsid w:val="00D566B4"/>
    <w:rsid w:val="00D64749"/>
    <w:rsid w:val="00D73B7C"/>
    <w:rsid w:val="00D75E5E"/>
    <w:rsid w:val="00DA3D2B"/>
    <w:rsid w:val="00DC2CEA"/>
    <w:rsid w:val="00DC4AF2"/>
    <w:rsid w:val="00DD090D"/>
    <w:rsid w:val="00DE7885"/>
    <w:rsid w:val="00DF47E3"/>
    <w:rsid w:val="00E032E1"/>
    <w:rsid w:val="00E11534"/>
    <w:rsid w:val="00E51123"/>
    <w:rsid w:val="00E60A37"/>
    <w:rsid w:val="00E72F8E"/>
    <w:rsid w:val="00E944E5"/>
    <w:rsid w:val="00EA6BB9"/>
    <w:rsid w:val="00EB1D5E"/>
    <w:rsid w:val="00EC1F63"/>
    <w:rsid w:val="00EC20AD"/>
    <w:rsid w:val="00EC65C5"/>
    <w:rsid w:val="00EC6CD3"/>
    <w:rsid w:val="00ED0145"/>
    <w:rsid w:val="00EE606A"/>
    <w:rsid w:val="00F00615"/>
    <w:rsid w:val="00F20502"/>
    <w:rsid w:val="00F34ADE"/>
    <w:rsid w:val="00F34AE1"/>
    <w:rsid w:val="00F4437D"/>
    <w:rsid w:val="00F45E12"/>
    <w:rsid w:val="00F476BA"/>
    <w:rsid w:val="00F942A3"/>
    <w:rsid w:val="00FA116C"/>
    <w:rsid w:val="00FB162B"/>
    <w:rsid w:val="00FC41B7"/>
    <w:rsid w:val="00FE062C"/>
    <w:rsid w:val="00FE36C6"/>
    <w:rsid w:val="00FE6D8A"/>
    <w:rsid w:val="00FF5BFB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E78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367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7F1F16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F1F16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11E32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DE788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Refdecomentario">
    <w:name w:val="annotation reference"/>
    <w:basedOn w:val="Fuentedeprrafopredeter"/>
    <w:uiPriority w:val="99"/>
    <w:semiHidden/>
    <w:unhideWhenUsed/>
    <w:rsid w:val="00283F8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83F88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83F88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83F8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83F88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paragraph" w:styleId="NormalWeb">
    <w:name w:val="Normal (Web)"/>
    <w:basedOn w:val="Normal"/>
    <w:uiPriority w:val="99"/>
    <w:unhideWhenUsed/>
    <w:rsid w:val="00283F88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paragraph" w:styleId="Prrafodelista">
    <w:name w:val="List Paragraph"/>
    <w:basedOn w:val="Normal"/>
    <w:uiPriority w:val="34"/>
    <w:qFormat/>
    <w:rsid w:val="00FE36C6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table" w:styleId="Tablaconcuadrcula">
    <w:name w:val="Table Grid"/>
    <w:basedOn w:val="Tablanormal"/>
    <w:uiPriority w:val="39"/>
    <w:rsid w:val="00FE36C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FE36C6"/>
    <w:rPr>
      <w:b/>
      <w:bCs/>
    </w:rPr>
  </w:style>
  <w:style w:type="paragraph" w:styleId="Textoindependiente">
    <w:name w:val="Body Text"/>
    <w:basedOn w:val="Normal"/>
    <w:link w:val="TextoindependienteCar"/>
    <w:uiPriority w:val="1"/>
    <w:qFormat/>
    <w:rsid w:val="00A469C3"/>
    <w:pPr>
      <w:widowControl w:val="0"/>
      <w:suppressAutoHyphens w:val="0"/>
      <w:autoSpaceDE w:val="0"/>
      <w:autoSpaceDN w:val="0"/>
      <w:spacing w:after="0" w:line="240" w:lineRule="auto"/>
      <w:ind w:left="118"/>
    </w:pPr>
    <w:rPr>
      <w:sz w:val="21"/>
      <w:szCs w:val="21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469C3"/>
    <w:rPr>
      <w:rFonts w:ascii="Times New Roman" w:eastAsia="Times New Roman" w:hAnsi="Times New Roman" w:cs="Times New Roman"/>
      <w:sz w:val="21"/>
      <w:szCs w:val="21"/>
      <w:lang w:val="es-ES" w:eastAsia="en-US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9F5E95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AA01DC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3673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0C03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lcalde.scristobal@gobiernobogota.gov.co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pde@sdp.gov.co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adicacionplaneacionbogota@sdp.gov.co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mailto:buzoncomunicaciones@sdp.gov.co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4d1d2e24-7be0-47eb-a1db-99cc6d75caff"/>
    <ds:schemaRef ds:uri="d6eaa91c-3afb-4015-aba1-5ff992c1a5c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582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3</cp:revision>
  <cp:lastPrinted>2016-01-06T16:31:00Z</cp:lastPrinted>
  <dcterms:created xsi:type="dcterms:W3CDTF">2026-04-16T17:28:00Z</dcterms:created>
  <dcterms:modified xsi:type="dcterms:W3CDTF">2026-04-20T17:03:00Z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